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6940D"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36"/>
          <w:szCs w:val="36"/>
          <w:lang w:eastAsia="zh-CN"/>
        </w:rPr>
        <w:t>广州城市新中轴南段海珠片区控制性详细规划及专项评估编制项目</w:t>
      </w:r>
      <w:r>
        <w:rPr>
          <w:rFonts w:hint="eastAsia" w:ascii="宋体" w:hAnsi="宋体" w:eastAsia="宋体"/>
          <w:b/>
          <w:sz w:val="36"/>
          <w:szCs w:val="36"/>
        </w:rPr>
        <w:t>采购</w:t>
      </w:r>
      <w:r>
        <w:rPr>
          <w:rFonts w:ascii="宋体" w:hAnsi="宋体" w:eastAsia="宋体"/>
          <w:b/>
          <w:sz w:val="36"/>
          <w:szCs w:val="36"/>
        </w:rPr>
        <w:t>需求</w:t>
      </w:r>
      <w:r>
        <w:rPr>
          <w:rFonts w:hint="eastAsia" w:ascii="宋体" w:hAnsi="宋体" w:eastAsia="宋体"/>
          <w:b/>
          <w:sz w:val="36"/>
          <w:szCs w:val="36"/>
        </w:rPr>
        <w:t>问卷</w:t>
      </w:r>
      <w:r>
        <w:rPr>
          <w:rFonts w:ascii="宋体" w:hAnsi="宋体" w:eastAsia="宋体"/>
          <w:b/>
          <w:sz w:val="36"/>
          <w:szCs w:val="36"/>
        </w:rPr>
        <w:t>调查表</w:t>
      </w:r>
    </w:p>
    <w:p w14:paraId="31B002CE">
      <w:pPr>
        <w:numPr>
          <w:ilvl w:val="0"/>
          <w:numId w:val="1"/>
        </w:num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接受需求调查的市场主体基本情况</w:t>
      </w:r>
    </w:p>
    <w:tbl>
      <w:tblPr>
        <w:tblStyle w:val="9"/>
        <w:tblW w:w="5111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91"/>
        <w:gridCol w:w="1519"/>
        <w:gridCol w:w="4353"/>
        <w:gridCol w:w="1722"/>
        <w:gridCol w:w="3857"/>
      </w:tblGrid>
      <w:tr w14:paraId="10740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C8B4C">
            <w:pPr>
              <w:pStyle w:val="13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单位名称</w:t>
            </w:r>
          </w:p>
        </w:tc>
        <w:tc>
          <w:tcPr>
            <w:tcW w:w="38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D74A3">
            <w:pPr>
              <w:tabs>
                <w:tab w:val="left" w:pos="202"/>
              </w:tabs>
              <w:spacing w:line="400" w:lineRule="exact"/>
              <w:jc w:val="center"/>
              <w:rPr>
                <w:rFonts w:ascii="宋体" w:hAnsi="宋体" w:eastAsia="宋体" w:cs="仿宋"/>
                <w:color w:val="FF0000"/>
                <w:sz w:val="28"/>
                <w:szCs w:val="28"/>
              </w:rPr>
            </w:pPr>
          </w:p>
        </w:tc>
      </w:tr>
      <w:tr w14:paraId="74F01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99060">
            <w:pPr>
              <w:pStyle w:val="13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注册资金</w:t>
            </w:r>
          </w:p>
        </w:tc>
        <w:tc>
          <w:tcPr>
            <w:tcW w:w="19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39577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F6BBC">
            <w:pPr>
              <w:pStyle w:val="13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成立时间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145FC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5BDB2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E366F">
            <w:pPr>
              <w:pStyle w:val="13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注册地址</w:t>
            </w:r>
          </w:p>
        </w:tc>
        <w:tc>
          <w:tcPr>
            <w:tcW w:w="38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25B4A">
            <w:pPr>
              <w:spacing w:line="40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274D4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4F148">
            <w:pPr>
              <w:pStyle w:val="13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邮政编码</w:t>
            </w:r>
          </w:p>
        </w:tc>
        <w:tc>
          <w:tcPr>
            <w:tcW w:w="19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609A3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539BE">
            <w:pPr>
              <w:pStyle w:val="13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员工总数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84AA8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0DB5A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06119">
            <w:pPr>
              <w:pStyle w:val="13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联系方式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42DF4">
            <w:pPr>
              <w:pStyle w:val="13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联系人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8D4EB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6D6BE">
            <w:pPr>
              <w:pStyle w:val="13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电话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AD4C2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02A28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19833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CDDDB">
            <w:pPr>
              <w:pStyle w:val="13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网址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A2D3A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F5388">
            <w:pPr>
              <w:pStyle w:val="13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传真/邮箱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5C5CD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78FA8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AC7B9">
            <w:pPr>
              <w:pStyle w:val="13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法定代表人（单位负责人）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FC381">
            <w:pPr>
              <w:pStyle w:val="13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姓名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9BB1A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E3F5E">
            <w:pPr>
              <w:pStyle w:val="13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电话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322AC">
            <w:pPr>
              <w:tabs>
                <w:tab w:val="left" w:pos="1426"/>
              </w:tabs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2BE740E9">
        <w:trPr>
          <w:jc w:val="center"/>
        </w:trPr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E75E0">
            <w:pPr>
              <w:pStyle w:val="13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与本项目采购需求相关的资质或者认证证书</w:t>
            </w:r>
          </w:p>
        </w:tc>
        <w:tc>
          <w:tcPr>
            <w:tcW w:w="38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4341B">
            <w:pPr>
              <w:pStyle w:val="13"/>
              <w:kinsoku w:val="0"/>
              <w:overflowPunct w:val="0"/>
              <w:spacing w:line="400" w:lineRule="exact"/>
              <w:ind w:firstLine="0" w:firstLineChars="0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如有请罗列证书名称：</w:t>
            </w:r>
          </w:p>
        </w:tc>
      </w:tr>
      <w:tr w14:paraId="58F07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1116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9BF3E4">
            <w:pPr>
              <w:pStyle w:val="13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color w:val="333333"/>
                <w:sz w:val="28"/>
                <w:szCs w:val="28"/>
              </w:rPr>
              <w:t>人员情况</w:t>
            </w:r>
          </w:p>
        </w:tc>
        <w:tc>
          <w:tcPr>
            <w:tcW w:w="38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38F33">
            <w:pPr>
              <w:pStyle w:val="13"/>
              <w:kinsoku w:val="0"/>
              <w:overflowPunct w:val="0"/>
              <w:spacing w:line="400" w:lineRule="exact"/>
              <w:ind w:firstLine="0" w:firstLineChars="0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公司实有人员情况：</w:t>
            </w:r>
          </w:p>
          <w:p w14:paraId="09951E2F">
            <w:pPr>
              <w:pStyle w:val="13"/>
              <w:kinsoku w:val="0"/>
              <w:overflowPunct w:val="0"/>
              <w:spacing w:line="400" w:lineRule="exact"/>
              <w:ind w:firstLine="0" w:firstLineChars="0"/>
              <w:rPr>
                <w:rFonts w:hAnsi="宋体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7008D6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E5BC9">
            <w:pPr>
              <w:pStyle w:val="13"/>
              <w:kinsoku w:val="0"/>
              <w:overflowPunct w:val="0"/>
              <w:spacing w:line="44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备注</w:t>
            </w:r>
          </w:p>
        </w:tc>
        <w:tc>
          <w:tcPr>
            <w:tcW w:w="38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C9AF3">
            <w:pPr>
              <w:spacing w:line="44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（可针对本采购项目需求进行说明）</w:t>
            </w:r>
          </w:p>
        </w:tc>
      </w:tr>
    </w:tbl>
    <w:p w14:paraId="54BA51B3">
      <w:pPr>
        <w:pStyle w:val="13"/>
        <w:kinsoku w:val="0"/>
        <w:overflowPunct w:val="0"/>
        <w:spacing w:line="440" w:lineRule="exact"/>
        <w:ind w:firstLine="0" w:firstLineChars="0"/>
        <w:jc w:val="left"/>
        <w:rPr>
          <w:rFonts w:hAnsi="宋体"/>
          <w:sz w:val="28"/>
          <w:szCs w:val="28"/>
        </w:rPr>
      </w:pPr>
      <w:r>
        <w:rPr>
          <w:rFonts w:hint="eastAsia" w:hAnsi="宋体" w:cs="仿宋"/>
          <w:sz w:val="28"/>
          <w:szCs w:val="28"/>
        </w:rPr>
        <w:t>（注：供应商可根据实际情况选填，也可以在此基础上外延增加内容）</w:t>
      </w:r>
    </w:p>
    <w:p w14:paraId="30D5A0BA">
      <w:pPr>
        <w:widowControl/>
        <w:spacing w:line="440" w:lineRule="exact"/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</w:rPr>
        <w:br w:type="page"/>
      </w:r>
    </w:p>
    <w:p w14:paraId="2FF2E09C">
      <w:pPr>
        <w:numPr>
          <w:ilvl w:val="0"/>
          <w:numId w:val="1"/>
        </w:num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采购需求反馈意见</w:t>
      </w:r>
    </w:p>
    <w:tbl>
      <w:tblPr>
        <w:tblStyle w:val="9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2496"/>
        <w:gridCol w:w="2472"/>
        <w:gridCol w:w="3112"/>
        <w:gridCol w:w="3399"/>
        <w:gridCol w:w="1750"/>
      </w:tblGrid>
      <w:tr w14:paraId="76D86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72" w:type="pct"/>
            <w:tcBorders>
              <w:bottom w:val="single" w:color="auto" w:sz="4" w:space="0"/>
            </w:tcBorders>
            <w:vAlign w:val="center"/>
          </w:tcPr>
          <w:p w14:paraId="1C588B94">
            <w:pPr>
              <w:spacing w:line="400" w:lineRule="exact"/>
              <w:jc w:val="center"/>
              <w:rPr>
                <w:rFonts w:ascii="宋体" w:hAnsi="宋体" w:eastAsia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8"/>
                <w:szCs w:val="28"/>
              </w:rPr>
              <w:t>调查项</w:t>
            </w:r>
          </w:p>
        </w:tc>
        <w:tc>
          <w:tcPr>
            <w:tcW w:w="4527" w:type="pct"/>
            <w:gridSpan w:val="5"/>
            <w:tcBorders>
              <w:bottom w:val="single" w:color="auto" w:sz="4" w:space="0"/>
            </w:tcBorders>
            <w:vAlign w:val="center"/>
          </w:tcPr>
          <w:p w14:paraId="3CC2274B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8"/>
                <w:szCs w:val="28"/>
              </w:rPr>
              <w:t>实际情况及对项目的意见等</w:t>
            </w:r>
          </w:p>
        </w:tc>
      </w:tr>
      <w:tr w14:paraId="61D8F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3E97819">
            <w:pPr>
              <w:spacing w:line="400" w:lineRule="exact"/>
              <w:jc w:val="center"/>
              <w:rPr>
                <w:rFonts w:ascii="宋体" w:hAnsi="宋体" w:eastAsia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8"/>
                <w:szCs w:val="28"/>
              </w:rPr>
              <w:t>采购标的所在产业发展情况</w:t>
            </w:r>
          </w:p>
        </w:tc>
        <w:tc>
          <w:tcPr>
            <w:tcW w:w="4527" w:type="pct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38523">
            <w:pPr>
              <w:spacing w:line="400" w:lineRule="exact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答：</w:t>
            </w:r>
          </w:p>
        </w:tc>
      </w:tr>
      <w:tr w14:paraId="19DAE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472" w:type="pct"/>
            <w:tcBorders>
              <w:top w:val="single" w:color="auto" w:sz="4" w:space="0"/>
            </w:tcBorders>
            <w:vAlign w:val="center"/>
          </w:tcPr>
          <w:p w14:paraId="6238D56C">
            <w:pPr>
              <w:spacing w:line="400" w:lineRule="exact"/>
              <w:jc w:val="center"/>
              <w:rPr>
                <w:rFonts w:ascii="宋体" w:hAnsi="宋体" w:eastAsia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8"/>
                <w:szCs w:val="28"/>
              </w:rPr>
              <w:t>市场供给情况</w:t>
            </w:r>
          </w:p>
        </w:tc>
        <w:tc>
          <w:tcPr>
            <w:tcW w:w="4527" w:type="pct"/>
            <w:gridSpan w:val="5"/>
            <w:tcBorders>
              <w:top w:val="single" w:color="auto" w:sz="4" w:space="0"/>
            </w:tcBorders>
            <w:vAlign w:val="center"/>
          </w:tcPr>
          <w:p w14:paraId="3917AB0C">
            <w:pPr>
              <w:spacing w:line="400" w:lineRule="exact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答：</w:t>
            </w:r>
          </w:p>
        </w:tc>
      </w:tr>
      <w:tr w14:paraId="0EF8A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472" w:type="pct"/>
            <w:vMerge w:val="restart"/>
            <w:vAlign w:val="center"/>
          </w:tcPr>
          <w:p w14:paraId="22DC63AF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贵单位近5年来同类项目历史成交情况</w:t>
            </w:r>
          </w:p>
        </w:tc>
        <w:tc>
          <w:tcPr>
            <w:tcW w:w="854" w:type="pct"/>
            <w:vAlign w:val="center"/>
          </w:tcPr>
          <w:p w14:paraId="086DA09F"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</w:t>
            </w:r>
            <w:r>
              <w:rPr>
                <w:rFonts w:ascii="宋体" w:hAnsi="宋体" w:eastAsia="宋体" w:cs="宋体"/>
                <w:sz w:val="24"/>
                <w:szCs w:val="24"/>
              </w:rPr>
              <w:t>履行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846" w:type="pct"/>
            <w:vAlign w:val="center"/>
          </w:tcPr>
          <w:p w14:paraId="2A7F5B3F"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</w:t>
            </w:r>
          </w:p>
        </w:tc>
        <w:tc>
          <w:tcPr>
            <w:tcW w:w="1065" w:type="pct"/>
            <w:vAlign w:val="center"/>
          </w:tcPr>
          <w:p w14:paraId="6DFC71F7"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合同项目名称</w:t>
            </w:r>
          </w:p>
        </w:tc>
        <w:tc>
          <w:tcPr>
            <w:tcW w:w="1163" w:type="pct"/>
            <w:vAlign w:val="center"/>
          </w:tcPr>
          <w:p w14:paraId="689ECD2D"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合同主要标的名称</w:t>
            </w:r>
          </w:p>
        </w:tc>
        <w:tc>
          <w:tcPr>
            <w:tcW w:w="597" w:type="pct"/>
            <w:vAlign w:val="center"/>
          </w:tcPr>
          <w:p w14:paraId="5C1C113A"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合同价</w:t>
            </w: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万元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</w:tr>
      <w:tr w14:paraId="587DD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72" w:type="pct"/>
            <w:vMerge w:val="continue"/>
            <w:vAlign w:val="center"/>
          </w:tcPr>
          <w:p w14:paraId="7B38CD29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14:paraId="1440E38C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846" w:type="pct"/>
            <w:vAlign w:val="center"/>
          </w:tcPr>
          <w:p w14:paraId="66323695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65" w:type="pct"/>
            <w:vAlign w:val="center"/>
          </w:tcPr>
          <w:p w14:paraId="3D5F5C26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63" w:type="pct"/>
            <w:vAlign w:val="center"/>
          </w:tcPr>
          <w:p w14:paraId="087317F1">
            <w:pPr>
              <w:jc w:val="left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597" w:type="pct"/>
            <w:vAlign w:val="center"/>
          </w:tcPr>
          <w:p w14:paraId="51F286E5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65B76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72" w:type="pct"/>
            <w:vMerge w:val="continue"/>
            <w:vAlign w:val="center"/>
          </w:tcPr>
          <w:p w14:paraId="094442DF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14:paraId="3D0B7D93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846" w:type="pct"/>
            <w:vAlign w:val="center"/>
          </w:tcPr>
          <w:p w14:paraId="22C296D3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65" w:type="pct"/>
            <w:vAlign w:val="center"/>
          </w:tcPr>
          <w:p w14:paraId="0D4566E9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63" w:type="pct"/>
            <w:vAlign w:val="center"/>
          </w:tcPr>
          <w:p w14:paraId="1E9FB3DC">
            <w:pPr>
              <w:jc w:val="left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597" w:type="pct"/>
            <w:vAlign w:val="center"/>
          </w:tcPr>
          <w:p w14:paraId="45F9CE75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377A1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72" w:type="pct"/>
            <w:vMerge w:val="continue"/>
            <w:vAlign w:val="center"/>
          </w:tcPr>
          <w:p w14:paraId="14D7120E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14:paraId="2E0471EF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846" w:type="pct"/>
            <w:vAlign w:val="center"/>
          </w:tcPr>
          <w:p w14:paraId="4CE4BCEF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65" w:type="pct"/>
            <w:vAlign w:val="center"/>
          </w:tcPr>
          <w:p w14:paraId="21BD63E9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63" w:type="pct"/>
            <w:vAlign w:val="center"/>
          </w:tcPr>
          <w:p w14:paraId="0F1C2C73">
            <w:pPr>
              <w:jc w:val="left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597" w:type="pct"/>
            <w:vAlign w:val="center"/>
          </w:tcPr>
          <w:p w14:paraId="2A8AADEA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4ACEB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72" w:type="pct"/>
            <w:vMerge w:val="continue"/>
            <w:vAlign w:val="center"/>
          </w:tcPr>
          <w:p w14:paraId="42C362A1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14:paraId="5D26BDEB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846" w:type="pct"/>
            <w:vAlign w:val="center"/>
          </w:tcPr>
          <w:p w14:paraId="70599291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65" w:type="pct"/>
            <w:vAlign w:val="center"/>
          </w:tcPr>
          <w:p w14:paraId="284B4519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63" w:type="pct"/>
            <w:vAlign w:val="center"/>
          </w:tcPr>
          <w:p w14:paraId="681C2980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597" w:type="pct"/>
            <w:vAlign w:val="center"/>
          </w:tcPr>
          <w:p w14:paraId="28F72F4A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6A443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pct"/>
            <w:shd w:val="clear" w:color="auto" w:fill="auto"/>
            <w:vAlign w:val="center"/>
          </w:tcPr>
          <w:p w14:paraId="224BEE6F">
            <w:pPr>
              <w:spacing w:line="400" w:lineRule="exact"/>
              <w:rPr>
                <w:rFonts w:ascii="宋体" w:hAnsi="宋体" w:eastAsia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8"/>
                <w:szCs w:val="28"/>
              </w:rPr>
              <w:t>是否能胜任本项目</w:t>
            </w:r>
          </w:p>
        </w:tc>
        <w:tc>
          <w:tcPr>
            <w:tcW w:w="4527" w:type="pct"/>
            <w:gridSpan w:val="5"/>
            <w:shd w:val="clear" w:color="auto" w:fill="auto"/>
            <w:vAlign w:val="center"/>
          </w:tcPr>
          <w:p w14:paraId="77628AEF">
            <w:pPr>
              <w:spacing w:line="400" w:lineRule="exact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 xml:space="preserve">答： </w:t>
            </w:r>
          </w:p>
        </w:tc>
      </w:tr>
      <w:tr w14:paraId="03A9F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472" w:type="pct"/>
            <w:vMerge w:val="restart"/>
            <w:shd w:val="clear" w:color="auto" w:fill="auto"/>
            <w:vAlign w:val="center"/>
          </w:tcPr>
          <w:p w14:paraId="5012AA45">
            <w:pPr>
              <w:spacing w:line="400" w:lineRule="exact"/>
              <w:rPr>
                <w:rFonts w:ascii="宋体" w:hAnsi="宋体" w:eastAsia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8"/>
                <w:szCs w:val="28"/>
              </w:rPr>
              <w:t>相关服务的情况</w:t>
            </w:r>
          </w:p>
        </w:tc>
        <w:tc>
          <w:tcPr>
            <w:tcW w:w="4527" w:type="pct"/>
            <w:gridSpan w:val="5"/>
            <w:shd w:val="clear" w:color="auto" w:fill="auto"/>
            <w:vAlign w:val="center"/>
          </w:tcPr>
          <w:p w14:paraId="6D13EA39">
            <w:pPr>
              <w:spacing w:line="400" w:lineRule="exact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1、是否能够提供投入本项目服务的团队组成及具体人员的相关信息？</w:t>
            </w:r>
          </w:p>
        </w:tc>
      </w:tr>
      <w:tr w14:paraId="0CE05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72" w:type="pct"/>
            <w:vMerge w:val="continue"/>
            <w:shd w:val="clear" w:color="auto" w:fill="auto"/>
            <w:vAlign w:val="center"/>
          </w:tcPr>
          <w:p w14:paraId="147B8A73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7" w:type="pct"/>
            <w:gridSpan w:val="5"/>
            <w:shd w:val="clear" w:color="auto" w:fill="auto"/>
            <w:vAlign w:val="center"/>
          </w:tcPr>
          <w:p w14:paraId="7BA3DEE5">
            <w:pPr>
              <w:spacing w:line="400" w:lineRule="exact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答：</w:t>
            </w:r>
          </w:p>
        </w:tc>
      </w:tr>
      <w:tr w14:paraId="5EA18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72" w:type="pct"/>
            <w:vMerge w:val="continue"/>
            <w:vAlign w:val="center"/>
          </w:tcPr>
          <w:p w14:paraId="2E4A5303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7" w:type="pct"/>
            <w:gridSpan w:val="5"/>
            <w:shd w:val="clear" w:color="auto" w:fill="auto"/>
            <w:vAlign w:val="center"/>
          </w:tcPr>
          <w:p w14:paraId="1F7E590A">
            <w:pPr>
              <w:spacing w:line="400" w:lineRule="exact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2、针对项目提出的创新服务</w:t>
            </w:r>
          </w:p>
        </w:tc>
      </w:tr>
      <w:tr w14:paraId="53A66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72" w:type="pct"/>
            <w:vMerge w:val="continue"/>
            <w:vAlign w:val="center"/>
          </w:tcPr>
          <w:p w14:paraId="32A4C4B2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7" w:type="pct"/>
            <w:gridSpan w:val="5"/>
            <w:shd w:val="clear" w:color="auto" w:fill="auto"/>
            <w:vAlign w:val="center"/>
          </w:tcPr>
          <w:p w14:paraId="165D9254">
            <w:pPr>
              <w:spacing w:line="400" w:lineRule="atLeast"/>
              <w:jc w:val="left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答：</w:t>
            </w:r>
          </w:p>
        </w:tc>
      </w:tr>
      <w:tr w14:paraId="77807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72" w:type="pct"/>
            <w:vMerge w:val="continue"/>
            <w:vAlign w:val="center"/>
          </w:tcPr>
          <w:p w14:paraId="27BF6852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7" w:type="pct"/>
            <w:gridSpan w:val="5"/>
            <w:shd w:val="clear" w:color="auto" w:fill="auto"/>
            <w:vAlign w:val="center"/>
          </w:tcPr>
          <w:p w14:paraId="24DCF260">
            <w:pPr>
              <w:spacing w:line="400" w:lineRule="exact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3、针对项目提出的特色服务</w:t>
            </w:r>
          </w:p>
        </w:tc>
      </w:tr>
      <w:tr w14:paraId="4AC50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72" w:type="pct"/>
            <w:vMerge w:val="continue"/>
            <w:vAlign w:val="center"/>
          </w:tcPr>
          <w:p w14:paraId="0C27F7C9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7" w:type="pct"/>
            <w:gridSpan w:val="5"/>
            <w:shd w:val="clear" w:color="auto" w:fill="auto"/>
            <w:vAlign w:val="center"/>
          </w:tcPr>
          <w:p w14:paraId="2DBF4CDE">
            <w:pPr>
              <w:spacing w:line="400" w:lineRule="exact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答：</w:t>
            </w:r>
          </w:p>
        </w:tc>
      </w:tr>
      <w:tr w14:paraId="26F47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72" w:type="pct"/>
            <w:vMerge w:val="restart"/>
            <w:vAlign w:val="center"/>
          </w:tcPr>
          <w:p w14:paraId="1A0450C9">
            <w:pPr>
              <w:spacing w:line="44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8"/>
                <w:szCs w:val="28"/>
              </w:rPr>
              <w:t>建议</w:t>
            </w:r>
          </w:p>
        </w:tc>
        <w:tc>
          <w:tcPr>
            <w:tcW w:w="4527" w:type="pct"/>
            <w:gridSpan w:val="5"/>
            <w:vAlign w:val="center"/>
          </w:tcPr>
          <w:p w14:paraId="2068B03B">
            <w:pPr>
              <w:spacing w:line="400" w:lineRule="exact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采购标的技术、商务要求的建议</w:t>
            </w:r>
          </w:p>
          <w:p w14:paraId="31679DF1">
            <w:pPr>
              <w:spacing w:line="400" w:lineRule="exact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答：</w:t>
            </w:r>
          </w:p>
        </w:tc>
      </w:tr>
      <w:tr w14:paraId="25C5D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472" w:type="pct"/>
            <w:vMerge w:val="continue"/>
            <w:vAlign w:val="center"/>
          </w:tcPr>
          <w:p w14:paraId="0503CDB3">
            <w:pPr>
              <w:spacing w:line="44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yellow"/>
              </w:rPr>
            </w:pPr>
          </w:p>
        </w:tc>
        <w:tc>
          <w:tcPr>
            <w:tcW w:w="4527" w:type="pct"/>
            <w:gridSpan w:val="5"/>
            <w:vAlign w:val="center"/>
          </w:tcPr>
          <w:p w14:paraId="39BA59D0">
            <w:pPr>
              <w:spacing w:line="400" w:lineRule="exact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有利于项目实施的其他建议</w:t>
            </w:r>
          </w:p>
          <w:p w14:paraId="7C60A954">
            <w:pPr>
              <w:spacing w:line="400" w:lineRule="exact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答：</w:t>
            </w:r>
          </w:p>
        </w:tc>
      </w:tr>
    </w:tbl>
    <w:p w14:paraId="45EFB0C3"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注：按表格中要求的调查项，根据实际情况进行填写。贵单位可在“建议”处提出贵单位对本项目采购需求的意见或建议；若无任何意见或建议的，请在对应项处填写“无”。</w:t>
      </w:r>
    </w:p>
    <w:p w14:paraId="00C5E5C0"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br w:type="page"/>
      </w:r>
    </w:p>
    <w:p w14:paraId="45A9B345"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附件：</w:t>
      </w:r>
    </w:p>
    <w:p w14:paraId="7A03B007"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（供应商可将相关内容以附件的形式按顺序提供）</w:t>
      </w:r>
    </w:p>
    <w:p w14:paraId="22E0CD68">
      <w:pPr>
        <w:spacing w:line="440" w:lineRule="exact"/>
        <w:rPr>
          <w:rFonts w:ascii="宋体" w:hAnsi="宋体" w:eastAsia="宋体"/>
          <w:sz w:val="24"/>
          <w:szCs w:val="28"/>
        </w:rPr>
      </w:pPr>
    </w:p>
    <w:p w14:paraId="1964ABF4">
      <w:pPr>
        <w:spacing w:line="440" w:lineRule="exact"/>
        <w:rPr>
          <w:rFonts w:ascii="宋体" w:hAnsi="宋体" w:eastAsia="宋体"/>
          <w:sz w:val="24"/>
          <w:szCs w:val="28"/>
        </w:rPr>
      </w:pPr>
    </w:p>
    <w:p w14:paraId="184CA47D">
      <w:pPr>
        <w:spacing w:line="440" w:lineRule="exact"/>
        <w:rPr>
          <w:rFonts w:ascii="宋体" w:hAnsi="宋体" w:eastAsia="宋体"/>
          <w:sz w:val="24"/>
          <w:szCs w:val="28"/>
        </w:rPr>
      </w:pPr>
    </w:p>
    <w:p w14:paraId="5A333DA5">
      <w:pPr>
        <w:pStyle w:val="8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特别说明：</w:t>
      </w:r>
    </w:p>
    <w:p w14:paraId="3F6BB7C4">
      <w:pPr>
        <w:pStyle w:val="8"/>
        <w:shd w:val="clear" w:color="auto" w:fill="FFFFFF"/>
        <w:spacing w:before="0" w:beforeAutospacing="0" w:after="0" w:afterAutospacing="0"/>
        <w:rPr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1、资料递交：符合资格条件的供应商请将以下资料扫描件按顺序整合成一个</w:t>
      </w:r>
      <w:r>
        <w:rPr>
          <w:rFonts w:hint="eastAsia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w</w:t>
      </w:r>
      <w:r>
        <w:rPr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ord</w:t>
      </w:r>
      <w:r>
        <w:rPr>
          <w:rFonts w:hint="eastAsia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文件及PDF文件</w:t>
      </w:r>
      <w:r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（其中P</w:t>
      </w:r>
      <w:r>
        <w:rPr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DF</w:t>
      </w:r>
      <w:r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文件应加盖单位公章），文件名按“</w:t>
      </w:r>
      <w:r>
        <w:rPr>
          <w:rFonts w:hint="eastAsia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广州城市新中轴南段海珠片区控制性详细规划及专项评估编制项目</w:t>
      </w:r>
      <w:r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+供应商名称”命名并发送至邮箱：</w:t>
      </w:r>
      <w:r>
        <w:rPr>
          <w:rFonts w:hint="eastAsia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ycjc</w:t>
      </w:r>
      <w:r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_0426@126.com</w:t>
      </w:r>
    </w:p>
    <w:p w14:paraId="326A8D92">
      <w:pPr>
        <w:pStyle w:val="8"/>
        <w:shd w:val="clear" w:color="auto" w:fill="FFFFFF"/>
        <w:spacing w:before="0" w:beforeAutospacing="0" w:after="0" w:afterAutospacing="0"/>
        <w:rPr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2、资料递交截止日期：</w:t>
      </w:r>
      <w:r>
        <w:rPr>
          <w:rFonts w:hint="eastAsia"/>
          <w:color w:val="000000" w:themeColor="text1"/>
          <w:kern w:val="2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/>
          <w:color w:val="000000" w:themeColor="text1"/>
          <w:kern w:val="2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kern w:val="2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kern w:val="2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kern w:val="2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kern w:val="2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color w:val="000000" w:themeColor="text1"/>
          <w:kern w:val="2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24时00分</w:t>
      </w:r>
      <w:r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。逾期或者未按照要求递交资料，不予受理。</w:t>
      </w:r>
    </w:p>
    <w:p w14:paraId="63635C93">
      <w:pPr>
        <w:pStyle w:val="8"/>
        <w:shd w:val="clear" w:color="auto" w:fill="FFFFFF"/>
        <w:spacing w:before="0" w:beforeAutospacing="0" w:after="0" w:afterAutospacing="0"/>
        <w:rPr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3、联系方式</w:t>
      </w:r>
    </w:p>
    <w:p w14:paraId="04347F0E">
      <w:pPr>
        <w:pStyle w:val="8"/>
        <w:shd w:val="clear" w:color="auto" w:fill="FFFFFF"/>
        <w:spacing w:before="0" w:beforeAutospacing="0" w:after="0" w:afterAutospacing="0"/>
        <w:rPr>
          <w:rFonts w:hint="default" w:eastAsia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董</w:t>
      </w:r>
      <w:r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工 </w:t>
      </w:r>
    </w:p>
    <w:p w14:paraId="6840779B">
      <w:pPr>
        <w:pStyle w:val="8"/>
        <w:shd w:val="clear" w:color="auto" w:fill="FFFFFF"/>
        <w:spacing w:before="0" w:beforeAutospacing="0" w:after="0" w:afterAutospacing="0"/>
        <w:rPr>
          <w:rFonts w:hint="default" w:eastAsia="宋体"/>
          <w:kern w:val="2"/>
          <w:sz w:val="28"/>
          <w:szCs w:val="28"/>
          <w:lang w:val="en-US" w:eastAsia="zh-CN"/>
        </w:rPr>
      </w:pPr>
      <w:r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联系电话：020-</w:t>
      </w:r>
      <w:r>
        <w:rPr>
          <w:rFonts w:hint="eastAsia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81889899</w:t>
      </w:r>
    </w:p>
    <w:p w14:paraId="14CA48E8">
      <w:pPr>
        <w:pStyle w:val="8"/>
        <w:shd w:val="clear" w:color="auto" w:fill="FFFFFF"/>
        <w:spacing w:before="0" w:beforeAutospacing="0" w:after="0" w:afterAutospacing="0"/>
        <w:rPr>
          <w:kern w:val="2"/>
          <w:sz w:val="28"/>
          <w:szCs w:val="28"/>
        </w:rPr>
      </w:pPr>
    </w:p>
    <w:p w14:paraId="67606A06">
      <w:pPr>
        <w:pStyle w:val="8"/>
        <w:shd w:val="clear" w:color="auto" w:fill="FFFFFF"/>
        <w:spacing w:before="0" w:beforeAutospacing="0" w:after="0" w:afterAutospacing="0"/>
        <w:rPr>
          <w:kern w:val="2"/>
          <w:sz w:val="28"/>
          <w:szCs w:val="28"/>
        </w:rPr>
      </w:pPr>
    </w:p>
    <w:p w14:paraId="09F46F26">
      <w:pPr>
        <w:pStyle w:val="3"/>
        <w:rPr>
          <w:rFonts w:ascii="宋体" w:hAnsi="宋体" w:eastAsia="宋体"/>
        </w:rPr>
      </w:pPr>
    </w:p>
    <w:sectPr>
      <w:pgSz w:w="16838" w:h="11906" w:orient="landscape"/>
      <w:pgMar w:top="1066" w:right="1213" w:bottom="1066" w:left="12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5169B0"/>
    <w:multiLevelType w:val="multilevel"/>
    <w:tmpl w:val="725169B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ZWZmMGExMzI3YWUzMjk5MDM0MzRjN2UxMmUxYjkifQ=="/>
  </w:docVars>
  <w:rsids>
    <w:rsidRoot w:val="00E50788"/>
    <w:rsid w:val="00001AB2"/>
    <w:rsid w:val="00016C5A"/>
    <w:rsid w:val="0004484A"/>
    <w:rsid w:val="000458AC"/>
    <w:rsid w:val="00045E36"/>
    <w:rsid w:val="00046B38"/>
    <w:rsid w:val="00053811"/>
    <w:rsid w:val="00060A37"/>
    <w:rsid w:val="000659C7"/>
    <w:rsid w:val="00076A97"/>
    <w:rsid w:val="000964F3"/>
    <w:rsid w:val="000D41DB"/>
    <w:rsid w:val="000D5579"/>
    <w:rsid w:val="000F682F"/>
    <w:rsid w:val="0010538C"/>
    <w:rsid w:val="00123A2A"/>
    <w:rsid w:val="00127927"/>
    <w:rsid w:val="00133E11"/>
    <w:rsid w:val="001535D2"/>
    <w:rsid w:val="00157229"/>
    <w:rsid w:val="00165256"/>
    <w:rsid w:val="0017759F"/>
    <w:rsid w:val="00191D51"/>
    <w:rsid w:val="00193B88"/>
    <w:rsid w:val="00196C8F"/>
    <w:rsid w:val="001A6747"/>
    <w:rsid w:val="001B5D6B"/>
    <w:rsid w:val="001B773C"/>
    <w:rsid w:val="001C1898"/>
    <w:rsid w:val="001C57C6"/>
    <w:rsid w:val="001E780E"/>
    <w:rsid w:val="001F6FF2"/>
    <w:rsid w:val="002158A1"/>
    <w:rsid w:val="00255657"/>
    <w:rsid w:val="00280B54"/>
    <w:rsid w:val="00284D75"/>
    <w:rsid w:val="002E0263"/>
    <w:rsid w:val="00331820"/>
    <w:rsid w:val="00347023"/>
    <w:rsid w:val="00357174"/>
    <w:rsid w:val="00385D0C"/>
    <w:rsid w:val="003951A3"/>
    <w:rsid w:val="003A245D"/>
    <w:rsid w:val="003C74F3"/>
    <w:rsid w:val="003E42CB"/>
    <w:rsid w:val="003F2563"/>
    <w:rsid w:val="003F279A"/>
    <w:rsid w:val="00422C1F"/>
    <w:rsid w:val="00441E4A"/>
    <w:rsid w:val="0045239F"/>
    <w:rsid w:val="00466B83"/>
    <w:rsid w:val="00486050"/>
    <w:rsid w:val="00486C88"/>
    <w:rsid w:val="00495ADC"/>
    <w:rsid w:val="00495DF3"/>
    <w:rsid w:val="004A27F9"/>
    <w:rsid w:val="004B7EBF"/>
    <w:rsid w:val="004C254E"/>
    <w:rsid w:val="004D6327"/>
    <w:rsid w:val="004D6AB6"/>
    <w:rsid w:val="00511256"/>
    <w:rsid w:val="005174FF"/>
    <w:rsid w:val="005212BC"/>
    <w:rsid w:val="00523A3C"/>
    <w:rsid w:val="005408AB"/>
    <w:rsid w:val="00546FAD"/>
    <w:rsid w:val="005545E5"/>
    <w:rsid w:val="005818BB"/>
    <w:rsid w:val="005B0ECC"/>
    <w:rsid w:val="005B55B0"/>
    <w:rsid w:val="005C00EB"/>
    <w:rsid w:val="005E0FA8"/>
    <w:rsid w:val="005E4603"/>
    <w:rsid w:val="005E52B7"/>
    <w:rsid w:val="005F22A7"/>
    <w:rsid w:val="00604E25"/>
    <w:rsid w:val="006057A4"/>
    <w:rsid w:val="00614968"/>
    <w:rsid w:val="00630116"/>
    <w:rsid w:val="00640D7D"/>
    <w:rsid w:val="0065079F"/>
    <w:rsid w:val="00662EAE"/>
    <w:rsid w:val="00667350"/>
    <w:rsid w:val="00672F11"/>
    <w:rsid w:val="00676C31"/>
    <w:rsid w:val="0068770A"/>
    <w:rsid w:val="00687B10"/>
    <w:rsid w:val="006A60B5"/>
    <w:rsid w:val="006D123B"/>
    <w:rsid w:val="00702CE2"/>
    <w:rsid w:val="00720404"/>
    <w:rsid w:val="007232FD"/>
    <w:rsid w:val="00751AAC"/>
    <w:rsid w:val="00762069"/>
    <w:rsid w:val="007646B6"/>
    <w:rsid w:val="007706DD"/>
    <w:rsid w:val="00772946"/>
    <w:rsid w:val="00777986"/>
    <w:rsid w:val="007A3FFA"/>
    <w:rsid w:val="007B037D"/>
    <w:rsid w:val="007B41C8"/>
    <w:rsid w:val="007C1140"/>
    <w:rsid w:val="007C3707"/>
    <w:rsid w:val="007C5C7D"/>
    <w:rsid w:val="007C7EE4"/>
    <w:rsid w:val="007D43C7"/>
    <w:rsid w:val="007D5C5D"/>
    <w:rsid w:val="008044DD"/>
    <w:rsid w:val="00812086"/>
    <w:rsid w:val="00837412"/>
    <w:rsid w:val="0085413C"/>
    <w:rsid w:val="00855ED1"/>
    <w:rsid w:val="008A70D1"/>
    <w:rsid w:val="008B6E3C"/>
    <w:rsid w:val="008D33C4"/>
    <w:rsid w:val="008F1510"/>
    <w:rsid w:val="008F2DB3"/>
    <w:rsid w:val="0091618D"/>
    <w:rsid w:val="00916B4E"/>
    <w:rsid w:val="00921D67"/>
    <w:rsid w:val="00945C6A"/>
    <w:rsid w:val="00957CA5"/>
    <w:rsid w:val="00985D4D"/>
    <w:rsid w:val="00994E72"/>
    <w:rsid w:val="009A5B88"/>
    <w:rsid w:val="009B2183"/>
    <w:rsid w:val="009B3DEC"/>
    <w:rsid w:val="009B534D"/>
    <w:rsid w:val="009C5893"/>
    <w:rsid w:val="009E3AF9"/>
    <w:rsid w:val="009E5511"/>
    <w:rsid w:val="00A02082"/>
    <w:rsid w:val="00A03B61"/>
    <w:rsid w:val="00A1094F"/>
    <w:rsid w:val="00A30B7C"/>
    <w:rsid w:val="00A31CE8"/>
    <w:rsid w:val="00A33BE1"/>
    <w:rsid w:val="00A56259"/>
    <w:rsid w:val="00A56E02"/>
    <w:rsid w:val="00A60224"/>
    <w:rsid w:val="00A77359"/>
    <w:rsid w:val="00A904D5"/>
    <w:rsid w:val="00AD3FE1"/>
    <w:rsid w:val="00AF0637"/>
    <w:rsid w:val="00AF1439"/>
    <w:rsid w:val="00B07ABE"/>
    <w:rsid w:val="00B170B4"/>
    <w:rsid w:val="00B22940"/>
    <w:rsid w:val="00B262BD"/>
    <w:rsid w:val="00B27B6D"/>
    <w:rsid w:val="00B30601"/>
    <w:rsid w:val="00B43986"/>
    <w:rsid w:val="00B652C3"/>
    <w:rsid w:val="00B869B1"/>
    <w:rsid w:val="00BA2F70"/>
    <w:rsid w:val="00BA58AF"/>
    <w:rsid w:val="00BB065D"/>
    <w:rsid w:val="00C119AA"/>
    <w:rsid w:val="00C16347"/>
    <w:rsid w:val="00C56938"/>
    <w:rsid w:val="00C61743"/>
    <w:rsid w:val="00C67170"/>
    <w:rsid w:val="00C75E46"/>
    <w:rsid w:val="00CA66CC"/>
    <w:rsid w:val="00CB2F1F"/>
    <w:rsid w:val="00CD1490"/>
    <w:rsid w:val="00D213A9"/>
    <w:rsid w:val="00D3165B"/>
    <w:rsid w:val="00D6213D"/>
    <w:rsid w:val="00D66EE2"/>
    <w:rsid w:val="00D732DF"/>
    <w:rsid w:val="00D84B78"/>
    <w:rsid w:val="00D86E75"/>
    <w:rsid w:val="00DC2D32"/>
    <w:rsid w:val="00DD0D3B"/>
    <w:rsid w:val="00DE39CB"/>
    <w:rsid w:val="00DF4719"/>
    <w:rsid w:val="00DF60C0"/>
    <w:rsid w:val="00DF6CA3"/>
    <w:rsid w:val="00E12662"/>
    <w:rsid w:val="00E2252F"/>
    <w:rsid w:val="00E2594E"/>
    <w:rsid w:val="00E25E80"/>
    <w:rsid w:val="00E34C66"/>
    <w:rsid w:val="00E44190"/>
    <w:rsid w:val="00E50788"/>
    <w:rsid w:val="00E64DCD"/>
    <w:rsid w:val="00E82254"/>
    <w:rsid w:val="00E85F31"/>
    <w:rsid w:val="00EA398A"/>
    <w:rsid w:val="00EA76A4"/>
    <w:rsid w:val="00EC6FBB"/>
    <w:rsid w:val="00ED057F"/>
    <w:rsid w:val="00ED7D3B"/>
    <w:rsid w:val="00EF441E"/>
    <w:rsid w:val="00F06660"/>
    <w:rsid w:val="00F15433"/>
    <w:rsid w:val="00F16291"/>
    <w:rsid w:val="00F17E41"/>
    <w:rsid w:val="00F241EE"/>
    <w:rsid w:val="00F265F2"/>
    <w:rsid w:val="00F405A6"/>
    <w:rsid w:val="00F56583"/>
    <w:rsid w:val="00F832CA"/>
    <w:rsid w:val="00F955FF"/>
    <w:rsid w:val="00FA0E89"/>
    <w:rsid w:val="00FA1BF2"/>
    <w:rsid w:val="00FA6781"/>
    <w:rsid w:val="00FB4E8E"/>
    <w:rsid w:val="00FB5E8C"/>
    <w:rsid w:val="00FD7BAD"/>
    <w:rsid w:val="00FE157B"/>
    <w:rsid w:val="03295522"/>
    <w:rsid w:val="035D4C31"/>
    <w:rsid w:val="03B35E2A"/>
    <w:rsid w:val="04CB4231"/>
    <w:rsid w:val="07ED4792"/>
    <w:rsid w:val="0B353C80"/>
    <w:rsid w:val="0BE57AF7"/>
    <w:rsid w:val="0C641AD0"/>
    <w:rsid w:val="0E1A19C6"/>
    <w:rsid w:val="100E76C7"/>
    <w:rsid w:val="160168A4"/>
    <w:rsid w:val="18DA7233"/>
    <w:rsid w:val="1DE646B7"/>
    <w:rsid w:val="1EB409AE"/>
    <w:rsid w:val="1F3758BD"/>
    <w:rsid w:val="1F635008"/>
    <w:rsid w:val="22F10EAE"/>
    <w:rsid w:val="24ED56A6"/>
    <w:rsid w:val="2B7B4367"/>
    <w:rsid w:val="2D087085"/>
    <w:rsid w:val="2E2A5FB7"/>
    <w:rsid w:val="31274002"/>
    <w:rsid w:val="32D614D7"/>
    <w:rsid w:val="347A2404"/>
    <w:rsid w:val="35006AD2"/>
    <w:rsid w:val="350E052F"/>
    <w:rsid w:val="35125307"/>
    <w:rsid w:val="353868BB"/>
    <w:rsid w:val="390A7359"/>
    <w:rsid w:val="39DA1F4B"/>
    <w:rsid w:val="3A5746C8"/>
    <w:rsid w:val="3B981E72"/>
    <w:rsid w:val="3BED484B"/>
    <w:rsid w:val="3E1671FE"/>
    <w:rsid w:val="475E68F7"/>
    <w:rsid w:val="47C37366"/>
    <w:rsid w:val="491E6570"/>
    <w:rsid w:val="4D20220D"/>
    <w:rsid w:val="4DC50732"/>
    <w:rsid w:val="4EDA75E4"/>
    <w:rsid w:val="51A352BC"/>
    <w:rsid w:val="52383EDA"/>
    <w:rsid w:val="54AB2852"/>
    <w:rsid w:val="58057A77"/>
    <w:rsid w:val="593C1E9B"/>
    <w:rsid w:val="5A65157B"/>
    <w:rsid w:val="5B8E7E43"/>
    <w:rsid w:val="600A4D82"/>
    <w:rsid w:val="604A400F"/>
    <w:rsid w:val="60A73C91"/>
    <w:rsid w:val="60CF72F1"/>
    <w:rsid w:val="616C13D6"/>
    <w:rsid w:val="645542B1"/>
    <w:rsid w:val="65551F1E"/>
    <w:rsid w:val="67A52048"/>
    <w:rsid w:val="68344C7B"/>
    <w:rsid w:val="68C63B8D"/>
    <w:rsid w:val="699B3398"/>
    <w:rsid w:val="6F6A3C2E"/>
    <w:rsid w:val="72001416"/>
    <w:rsid w:val="73E41A6B"/>
    <w:rsid w:val="74965E13"/>
    <w:rsid w:val="749C113B"/>
    <w:rsid w:val="755C4C78"/>
    <w:rsid w:val="77527A03"/>
    <w:rsid w:val="77611433"/>
    <w:rsid w:val="78EC2B98"/>
    <w:rsid w:val="7C770276"/>
    <w:rsid w:val="7D5A040C"/>
    <w:rsid w:val="7DDC1FCE"/>
    <w:rsid w:val="7ECE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annotation text"/>
    <w:basedOn w:val="1"/>
    <w:link w:val="15"/>
    <w:autoRedefine/>
    <w:qFormat/>
    <w:uiPriority w:val="99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6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annotation reference"/>
    <w:basedOn w:val="10"/>
    <w:autoRedefine/>
    <w:qFormat/>
    <w:uiPriority w:val="99"/>
    <w:rPr>
      <w:sz w:val="21"/>
      <w:szCs w:val="21"/>
    </w:rPr>
  </w:style>
  <w:style w:type="paragraph" w:customStyle="1" w:styleId="12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3">
    <w:name w:val="Table Paragraph"/>
    <w:basedOn w:val="1"/>
    <w:autoRedefine/>
    <w:qFormat/>
    <w:uiPriority w:val="1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</w:rPr>
  </w:style>
  <w:style w:type="character" w:customStyle="1" w:styleId="14">
    <w:name w:val="批注文字 字符"/>
    <w:basedOn w:val="10"/>
    <w:autoRedefine/>
    <w:semiHidden/>
    <w:qFormat/>
    <w:uiPriority w:val="99"/>
  </w:style>
  <w:style w:type="character" w:customStyle="1" w:styleId="15">
    <w:name w:val="批注文字 Char"/>
    <w:basedOn w:val="10"/>
    <w:link w:val="4"/>
    <w:autoRedefine/>
    <w:qFormat/>
    <w:uiPriority w:val="99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0"/>
    <w:link w:val="7"/>
    <w:autoRedefine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6"/>
    <w:autoRedefine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0">
    <w:name w:val="正文_7"/>
    <w:autoRedefine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693</Words>
  <Characters>733</Characters>
  <Lines>19</Lines>
  <Paragraphs>5</Paragraphs>
  <TotalTime>19</TotalTime>
  <ScaleCrop>false</ScaleCrop>
  <LinksUpToDate>false</LinksUpToDate>
  <CharactersWithSpaces>735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2021-12-17T08:45:00Z</dcterms:created>
  <dc:creator>华伦</dc:creator>
  <cp:lastModifiedBy>蛋饼</cp:lastModifiedBy>
  <cp:lastPrinted>2022-05-07T01:34:00Z</cp:lastPrinted>
  <dcterms:modified xsi:type="dcterms:W3CDTF">2025-07-03T01:27:48Z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1D8300576B414BA597AA62887F79FE8A_13</vt:lpwstr>
  </property>
  <property fmtid="{D5CDD505-2E9C-101B-9397-08002B2CF9AE}" pid="4" name="KSOTemplateDocerSaveRecord">
    <vt:lpwstr>eyJoZGlkIjoiMTkxNzkxMTA2YWNhNTliNGJmN2YwZWExYzJlMmI1ZjkiLCJ1c2VySWQiOiI5MzE0NzgzMDMifQ==</vt:lpwstr>
  </property>
</Properties>
</file>